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EEFD" w14:textId="77777777" w:rsidR="000732B3" w:rsidRDefault="000732B3" w:rsidP="000732B3">
      <w:r>
        <w:rPr>
          <w:rFonts w:ascii="Verdana" w:hAnsi="Verdana"/>
        </w:rPr>
        <w:t>Good morning,</w:t>
      </w:r>
    </w:p>
    <w:p w14:paraId="1347478A" w14:textId="77777777" w:rsidR="000732B3" w:rsidRDefault="000732B3" w:rsidP="000732B3">
      <w:r>
        <w:rPr>
          <w:rFonts w:ascii="Verdana" w:hAnsi="Verdana"/>
        </w:rPr>
        <w:t> </w:t>
      </w:r>
    </w:p>
    <w:p w14:paraId="309034A1" w14:textId="77777777" w:rsidR="000732B3" w:rsidRDefault="000732B3" w:rsidP="000732B3">
      <w:r>
        <w:rPr>
          <w:rFonts w:ascii="Verdana" w:hAnsi="Verdana"/>
        </w:rPr>
        <w:t xml:space="preserve">HHSC is proposing the following directed payment programs (DPP) to begin September 1, 2021. All programs are subject to CMS approval. </w:t>
      </w:r>
    </w:p>
    <w:p w14:paraId="273FC082" w14:textId="77777777" w:rsidR="000732B3" w:rsidRDefault="000732B3" w:rsidP="000732B3">
      <w:r>
        <w:rPr>
          <w:rFonts w:ascii="Verdana" w:hAnsi="Verdana"/>
        </w:rPr>
        <w:t> </w:t>
      </w:r>
    </w:p>
    <w:p w14:paraId="53C901A9" w14:textId="77777777" w:rsidR="000732B3" w:rsidRDefault="000732B3" w:rsidP="000732B3">
      <w:r>
        <w:rPr>
          <w:rFonts w:ascii="Verdana" w:hAnsi="Verdana"/>
          <w:b/>
          <w:bCs/>
        </w:rPr>
        <w:t xml:space="preserve">Comprehensive Hospital Increased Reimbursement Program (CHIRP) </w:t>
      </w:r>
    </w:p>
    <w:p w14:paraId="61518057" w14:textId="77777777" w:rsidR="000732B3" w:rsidRDefault="000732B3" w:rsidP="000732B3">
      <w:pPr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</w:rPr>
        <w:t xml:space="preserve">Proposed program rules </w:t>
      </w:r>
      <w:hyperlink r:id="rId5" w:history="1">
        <w:r>
          <w:rPr>
            <w:rStyle w:val="Hyperlink"/>
            <w:rFonts w:ascii="Verdana" w:eastAsia="Times New Roman" w:hAnsi="Verdana"/>
            <w:color w:val="4472C4"/>
          </w:rPr>
          <w:t>§353.1305 – 353.1307</w:t>
        </w:r>
        <w:r>
          <w:rPr>
            <w:rStyle w:val="Hyperlink"/>
            <w:rFonts w:ascii="Verdana" w:eastAsia="Times New Roman" w:hAnsi="Verdana"/>
            <w:color w:val="9D454F"/>
          </w:rPr>
          <w:t xml:space="preserve"> </w:t>
        </w:r>
      </w:hyperlink>
    </w:p>
    <w:p w14:paraId="0EB5828B" w14:textId="77777777" w:rsidR="000732B3" w:rsidRDefault="000732B3" w:rsidP="000732B3">
      <w:pPr>
        <w:numPr>
          <w:ilvl w:val="1"/>
          <w:numId w:val="1"/>
        </w:numPr>
        <w:rPr>
          <w:rFonts w:eastAsia="Times New Roman"/>
        </w:rPr>
      </w:pPr>
      <w:r>
        <w:rPr>
          <w:rFonts w:ascii="Verdana" w:eastAsia="Times New Roman" w:hAnsi="Verdana"/>
        </w:rPr>
        <w:t xml:space="preserve">Feedback on rules may be emailed by January 31, 2021, 5:00pm to </w:t>
      </w:r>
      <w:hyperlink r:id="rId6" w:history="1">
        <w:r>
          <w:rPr>
            <w:rStyle w:val="Hyperlink"/>
            <w:rFonts w:ascii="Verdana" w:eastAsia="Times New Roman" w:hAnsi="Verdana"/>
            <w:color w:val="4472C4"/>
          </w:rPr>
          <w:t>RAD_1115_Waiver_Finance@hhsc.state.tx.us</w:t>
        </w:r>
      </w:hyperlink>
      <w:r>
        <w:rPr>
          <w:rFonts w:ascii="Verdana" w:eastAsia="Times New Roman" w:hAnsi="Verdana"/>
        </w:rPr>
        <w:t xml:space="preserve">. </w:t>
      </w:r>
    </w:p>
    <w:p w14:paraId="645DC86A" w14:textId="77777777" w:rsidR="000732B3" w:rsidRDefault="000732B3" w:rsidP="000732B3">
      <w:pPr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ascii="Verdana" w:eastAsia="Times New Roman" w:hAnsi="Verdana"/>
            <w:color w:val="auto"/>
            <w:u w:val="none"/>
          </w:rPr>
          <w:t>CHIRP Requirements</w:t>
        </w:r>
      </w:hyperlink>
      <w:r>
        <w:rPr>
          <w:rFonts w:ascii="Verdana" w:eastAsia="Times New Roman" w:hAnsi="Verdana"/>
        </w:rPr>
        <w:t xml:space="preserve"> (attached)</w:t>
      </w:r>
    </w:p>
    <w:p w14:paraId="7CDE7401" w14:textId="77777777" w:rsidR="000732B3" w:rsidRDefault="000732B3" w:rsidP="000732B3">
      <w:pPr>
        <w:numPr>
          <w:ilvl w:val="0"/>
          <w:numId w:val="1"/>
        </w:numPr>
        <w:rPr>
          <w:rFonts w:eastAsia="Times New Roman"/>
        </w:rPr>
      </w:pPr>
      <w:r>
        <w:rPr>
          <w:rFonts w:ascii="Verdana" w:eastAsia="Times New Roman" w:hAnsi="Verdana"/>
        </w:rPr>
        <w:t>CHIRP DPP Specifications (attached)</w:t>
      </w:r>
      <w:r>
        <w:rPr>
          <w:rFonts w:eastAsia="Times New Roman"/>
        </w:rPr>
        <w:t xml:space="preserve"> </w:t>
      </w:r>
    </w:p>
    <w:p w14:paraId="7D1540F9" w14:textId="77777777" w:rsidR="000732B3" w:rsidRDefault="000732B3" w:rsidP="000732B3">
      <w:pPr>
        <w:numPr>
          <w:ilvl w:val="1"/>
          <w:numId w:val="1"/>
        </w:numPr>
        <w:rPr>
          <w:rFonts w:eastAsia="Times New Roman"/>
        </w:rPr>
      </w:pPr>
      <w:r>
        <w:rPr>
          <w:rFonts w:ascii="Verdana" w:eastAsia="Times New Roman" w:hAnsi="Verdana"/>
        </w:rPr>
        <w:t xml:space="preserve">Feedback on measures and performance requirements may be provided via Microsoft Forms by February 2, 2021, 5:00pm: </w:t>
      </w:r>
      <w:hyperlink r:id="rId8" w:history="1">
        <w:r>
          <w:rPr>
            <w:rStyle w:val="Hyperlink"/>
            <w:rFonts w:ascii="Verdana" w:eastAsia="Times New Roman" w:hAnsi="Verdana"/>
            <w:color w:val="4472C4"/>
          </w:rPr>
          <w:t>https</w:t>
        </w:r>
      </w:hyperlink>
      <w:hyperlink r:id="rId9" w:history="1">
        <w:r>
          <w:rPr>
            <w:rStyle w:val="Hyperlink"/>
            <w:rFonts w:ascii="Verdana" w:eastAsia="Times New Roman" w:hAnsi="Verdana"/>
            <w:color w:val="4472C4"/>
          </w:rPr>
          <w:t>://forms.office.com/Pages/ResponsePage.aspx?id=</w:t>
        </w:r>
      </w:hyperlink>
      <w:hyperlink r:id="rId10" w:history="1">
        <w:r>
          <w:rPr>
            <w:rStyle w:val="Hyperlink"/>
            <w:rFonts w:ascii="Verdana" w:eastAsia="Times New Roman" w:hAnsi="Verdana"/>
            <w:color w:val="4472C4"/>
          </w:rPr>
          <w:t>Mnf5m7mCm0mxaqk-jr1TayYaYjiGHoxPtz5OGwZEEYJUNERQRzNLWEFSSlNHQzdENE1VRVkwNDc4WS4u</w:t>
        </w:r>
      </w:hyperlink>
      <w:r>
        <w:rPr>
          <w:rFonts w:ascii="Verdana" w:eastAsia="Times New Roman" w:hAnsi="Verdana"/>
          <w:color w:val="4472C4"/>
        </w:rPr>
        <w:t xml:space="preserve"> </w:t>
      </w:r>
    </w:p>
    <w:p w14:paraId="336A7EFA" w14:textId="77777777" w:rsidR="000732B3" w:rsidRDefault="000732B3" w:rsidP="000732B3">
      <w:r>
        <w:rPr>
          <w:rFonts w:ascii="Verdana" w:hAnsi="Verdana"/>
        </w:rPr>
        <w:t> </w:t>
      </w:r>
    </w:p>
    <w:p w14:paraId="48D4AA31" w14:textId="77777777" w:rsidR="000732B3" w:rsidRDefault="000732B3"/>
    <w:sectPr w:rsidR="0007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B792E"/>
    <w:multiLevelType w:val="hybridMultilevel"/>
    <w:tmpl w:val="43A0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B3"/>
    <w:rsid w:val="000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E332"/>
  <w15:chartTrackingRefBased/>
  <w15:docId w15:val="{7F209C43-8353-44CA-BCE3-72AB94C6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nf5m7mCm0mxaqk-jr1TayYaYjiGHoxPtz5OGwZEEYJUNERQRzNLWEFSSlNHQzdENE1VRVkwNDc4W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hhs.sharepoint.com/:w:/r/sites/hhsc/hsosm/mcd/twocc/tx1115/dsriptr/Shared%20Documents/M-3%20and%20M-6%20New%20Programs/M-3%20New%20Programs/Measure%20Specifications/CHIRP%20Requirements_01112020.docx?d=wab9910aa8d414cb6bb08cfd5e5b36123&amp;csf=1&amp;web=1&amp;e=lR7X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_1115_Waiver_Finance@hhsc.state.tx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os.state.tx.us/texreg/pdf/backview/0101/0101prop.pdf" TargetMode="External"/><Relationship Id="rId10" Type="http://schemas.openxmlformats.org/officeDocument/2006/relationships/hyperlink" Target="https://forms.office.com/Pages/ResponsePage.aspx?id=Mnf5m7mCm0mxaqk-jr1TayYaYjiGHoxPtz5OGwZEEYJUNERQRzNLWEFSSlNHQzdENE1VRVkwNDc4W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Mnf5m7mCm0mxaqk-jr1TayYaYjiGHoxPtz5OGwZEEYJUNERQRzNLWEFSSlNHQzdENE1VRVkwNDc4W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Milligan</dc:creator>
  <cp:keywords/>
  <dc:description/>
  <cp:lastModifiedBy>Maureen Milligan</cp:lastModifiedBy>
  <cp:revision>1</cp:revision>
  <dcterms:created xsi:type="dcterms:W3CDTF">2021-01-12T16:25:00Z</dcterms:created>
  <dcterms:modified xsi:type="dcterms:W3CDTF">2021-01-12T16:25:00Z</dcterms:modified>
</cp:coreProperties>
</file>